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4BB" w:rsidRDefault="002F5A38">
      <w:pPr>
        <w:pStyle w:val="a3"/>
        <w:ind w:left="512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970780" cy="173088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0780" cy="173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4BB" w:rsidRDefault="00C144BB">
      <w:pPr>
        <w:pStyle w:val="a3"/>
        <w:ind w:left="0"/>
        <w:rPr>
          <w:sz w:val="20"/>
        </w:rPr>
      </w:pPr>
    </w:p>
    <w:p w:rsidR="00C144BB" w:rsidRDefault="00C144BB">
      <w:pPr>
        <w:pStyle w:val="a3"/>
        <w:spacing w:before="5"/>
        <w:ind w:left="0"/>
        <w:rPr>
          <w:sz w:val="21"/>
        </w:rPr>
      </w:pP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Положение о школьной службе примирения</w:t>
      </w: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МБОУ «Средняя общеобразовательная школа №1» г.Мензелинска РТ</w:t>
      </w: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</w:p>
    <w:p w:rsidR="00BB3AA8" w:rsidRPr="00707D91" w:rsidRDefault="00BB3AA8" w:rsidP="00BB3AA8">
      <w:pPr>
        <w:pStyle w:val="a4"/>
        <w:widowControl/>
        <w:numPr>
          <w:ilvl w:val="0"/>
          <w:numId w:val="3"/>
        </w:numPr>
        <w:suppressAutoHyphens/>
        <w:autoSpaceDE/>
        <w:autoSpaceDN/>
        <w:spacing w:line="276" w:lineRule="auto"/>
        <w:ind w:left="0" w:firstLine="0"/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Общие положения.</w:t>
      </w:r>
    </w:p>
    <w:p w:rsidR="00BB3AA8" w:rsidRPr="00707D91" w:rsidRDefault="00BB3AA8" w:rsidP="00BB3AA8">
      <w:pPr>
        <w:rPr>
          <w:sz w:val="24"/>
          <w:szCs w:val="24"/>
        </w:rPr>
      </w:pPr>
      <w:r w:rsidRPr="00707D91">
        <w:rPr>
          <w:sz w:val="24"/>
          <w:szCs w:val="24"/>
        </w:rPr>
        <w:t xml:space="preserve">1. </w:t>
      </w:r>
      <w:r w:rsidRPr="00707D91">
        <w:rPr>
          <w:b/>
          <w:sz w:val="24"/>
          <w:szCs w:val="24"/>
        </w:rPr>
        <w:t>Общие положения</w:t>
      </w:r>
      <w:r w:rsidRPr="00707D91">
        <w:rPr>
          <w:sz w:val="24"/>
          <w:szCs w:val="24"/>
        </w:rPr>
        <w:t xml:space="preserve"> </w:t>
      </w:r>
    </w:p>
    <w:p w:rsidR="00BB3AA8" w:rsidRPr="00707D91" w:rsidRDefault="00BB3AA8" w:rsidP="00BB3AA8">
      <w:pPr>
        <w:widowControl/>
        <w:numPr>
          <w:ilvl w:val="1"/>
          <w:numId w:val="4"/>
        </w:numPr>
        <w:autoSpaceDE/>
        <w:autoSpaceDN/>
        <w:ind w:left="0" w:firstLine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>Школьная Служба медиации (примирения) является социальной службой, которая объединяет обучающихся, педагогов и других участников образовательного процесса, заинтересованных в разрешении конфликтов и развитии практики восстановительной медитации в школе.</w:t>
      </w:r>
    </w:p>
    <w:p w:rsidR="00BB3AA8" w:rsidRPr="00707D91" w:rsidRDefault="00BB3AA8" w:rsidP="00BB3AA8">
      <w:pPr>
        <w:widowControl/>
        <w:numPr>
          <w:ilvl w:val="1"/>
          <w:numId w:val="4"/>
        </w:numPr>
        <w:autoSpaceDE/>
        <w:autoSpaceDN/>
        <w:ind w:left="0" w:firstLine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>Допускается создание службы медиации примирения только из педагогов и/или специалистов школы. В работе службы могут участвовать специалисты социального и психологического центра (службы), работающей во взаимодействии со школой, где создана школьная служба примирения.</w:t>
      </w:r>
    </w:p>
    <w:p w:rsidR="00BB3AA8" w:rsidRPr="00707D91" w:rsidRDefault="00BB3AA8" w:rsidP="00BB3AA8">
      <w:pPr>
        <w:widowControl/>
        <w:numPr>
          <w:ilvl w:val="1"/>
          <w:numId w:val="4"/>
        </w:numPr>
        <w:autoSpaceDE/>
        <w:autoSpaceDN/>
        <w:ind w:left="0" w:firstLine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>Служба медиации примирения является альтернативой другим способам реагирования на споры, конфликты, противоправное поведения или правонарушения несовершеннолетних. Результаты работы службы примирения и достигнутое соглашение конфликтующих сторон должны учитываться в случае вынесения административного решения по конфликту или правонарушению.</w:t>
      </w:r>
    </w:p>
    <w:p w:rsidR="00BB3AA8" w:rsidRPr="00707D91" w:rsidRDefault="00BB3AA8" w:rsidP="00BB3AA8">
      <w:pPr>
        <w:widowControl/>
        <w:numPr>
          <w:ilvl w:val="1"/>
          <w:numId w:val="4"/>
        </w:numPr>
        <w:autoSpaceDE/>
        <w:autoSpaceDN/>
        <w:ind w:left="0" w:firstLine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 Служба медиации примирения является приоритетным способом реагирования, то есть сторонам конфликта предлагается в первую очередь обратиться в службу примирения, а при их отказе или невозможности решить конфликт путем переговоров и медиации школа может применить другие способы решения конфликта и/или меры воздействия. </w:t>
      </w:r>
    </w:p>
    <w:p w:rsidR="00BB3AA8" w:rsidRPr="00707D91" w:rsidRDefault="00BB3AA8" w:rsidP="00BB3AA8">
      <w:pPr>
        <w:widowControl/>
        <w:numPr>
          <w:ilvl w:val="1"/>
          <w:numId w:val="4"/>
        </w:numPr>
        <w:autoSpaceDE/>
        <w:autoSpaceDN/>
        <w:ind w:left="0" w:firstLine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>Правовой основой создания и деятельности служб школьной медиации является:</w:t>
      </w:r>
    </w:p>
    <w:p w:rsidR="00BB3AA8" w:rsidRPr="00707D91" w:rsidRDefault="00BB3AA8" w:rsidP="00BB3AA8">
      <w:pPr>
        <w:adjustRightInd w:val="0"/>
        <w:rPr>
          <w:sz w:val="24"/>
          <w:szCs w:val="24"/>
        </w:rPr>
      </w:pPr>
      <w:r w:rsidRPr="00707D91">
        <w:rPr>
          <w:sz w:val="24"/>
          <w:szCs w:val="24"/>
        </w:rPr>
        <w:t xml:space="preserve">- </w:t>
      </w:r>
      <w:hyperlink r:id="rId8" w:history="1">
        <w:r w:rsidRPr="00707D91">
          <w:rPr>
            <w:rStyle w:val="ac"/>
            <w:rFonts w:eastAsiaTheme="minorEastAsia"/>
            <w:sz w:val="24"/>
            <w:szCs w:val="24"/>
          </w:rPr>
          <w:t>Конституция</w:t>
        </w:r>
      </w:hyperlink>
      <w:r w:rsidRPr="00707D91">
        <w:rPr>
          <w:sz w:val="24"/>
          <w:szCs w:val="24"/>
        </w:rPr>
        <w:t xml:space="preserve"> Российской Федерации;</w:t>
      </w:r>
    </w:p>
    <w:p w:rsidR="00BB3AA8" w:rsidRPr="00707D91" w:rsidRDefault="00BB3AA8" w:rsidP="00BB3AA8">
      <w:pPr>
        <w:adjustRightInd w:val="0"/>
        <w:rPr>
          <w:sz w:val="24"/>
          <w:szCs w:val="24"/>
        </w:rPr>
      </w:pPr>
      <w:r w:rsidRPr="00707D91">
        <w:rPr>
          <w:sz w:val="24"/>
          <w:szCs w:val="24"/>
        </w:rPr>
        <w:t xml:space="preserve">- Гражданский </w:t>
      </w:r>
      <w:hyperlink r:id="rId9" w:history="1">
        <w:r w:rsidRPr="00707D91">
          <w:rPr>
            <w:rStyle w:val="ac"/>
            <w:rFonts w:eastAsiaTheme="minorEastAsia"/>
            <w:sz w:val="24"/>
            <w:szCs w:val="24"/>
          </w:rPr>
          <w:t>кодекс</w:t>
        </w:r>
      </w:hyperlink>
      <w:r w:rsidRPr="00707D91">
        <w:rPr>
          <w:sz w:val="24"/>
          <w:szCs w:val="24"/>
        </w:rPr>
        <w:t xml:space="preserve"> Российской Федерации;</w:t>
      </w:r>
    </w:p>
    <w:p w:rsidR="00BB3AA8" w:rsidRPr="00707D91" w:rsidRDefault="00BB3AA8" w:rsidP="00BB3AA8">
      <w:pPr>
        <w:adjustRightInd w:val="0"/>
        <w:rPr>
          <w:sz w:val="24"/>
          <w:szCs w:val="24"/>
        </w:rPr>
      </w:pPr>
      <w:r w:rsidRPr="00707D91">
        <w:rPr>
          <w:sz w:val="24"/>
          <w:szCs w:val="24"/>
        </w:rPr>
        <w:t xml:space="preserve">- Семейный </w:t>
      </w:r>
      <w:hyperlink r:id="rId10" w:history="1">
        <w:r w:rsidRPr="00707D91">
          <w:rPr>
            <w:rStyle w:val="ac"/>
            <w:rFonts w:eastAsiaTheme="minorEastAsia"/>
            <w:sz w:val="24"/>
            <w:szCs w:val="24"/>
          </w:rPr>
          <w:t>кодекс</w:t>
        </w:r>
      </w:hyperlink>
      <w:r w:rsidRPr="00707D91">
        <w:rPr>
          <w:sz w:val="24"/>
          <w:szCs w:val="24"/>
        </w:rPr>
        <w:t xml:space="preserve"> Российской Федерации;</w:t>
      </w:r>
    </w:p>
    <w:p w:rsidR="00BB3AA8" w:rsidRPr="00707D91" w:rsidRDefault="00BB3AA8" w:rsidP="00BB3AA8">
      <w:pPr>
        <w:adjustRightInd w:val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- Федеральный </w:t>
      </w:r>
      <w:hyperlink r:id="rId11" w:history="1">
        <w:r w:rsidRPr="00707D91">
          <w:rPr>
            <w:rStyle w:val="ac"/>
            <w:rFonts w:eastAsiaTheme="minorEastAsia"/>
            <w:sz w:val="24"/>
            <w:szCs w:val="24"/>
          </w:rPr>
          <w:t>закон</w:t>
        </w:r>
      </w:hyperlink>
      <w:r w:rsidRPr="00707D91">
        <w:rPr>
          <w:sz w:val="24"/>
          <w:szCs w:val="24"/>
        </w:rPr>
        <w:t xml:space="preserve"> от 24.07.1998 N 124-ФЗ "Об основных гарантиях прав ребенка в Российской Федерации";</w:t>
      </w:r>
    </w:p>
    <w:p w:rsidR="00BB3AA8" w:rsidRPr="00707D91" w:rsidRDefault="00BB3AA8" w:rsidP="00BB3AA8">
      <w:pPr>
        <w:adjustRightInd w:val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- Федеральный </w:t>
      </w:r>
      <w:hyperlink r:id="rId12" w:history="1">
        <w:r w:rsidRPr="00707D91">
          <w:rPr>
            <w:rStyle w:val="ac"/>
            <w:rFonts w:eastAsiaTheme="minorEastAsia"/>
            <w:sz w:val="24"/>
            <w:szCs w:val="24"/>
          </w:rPr>
          <w:t>закон</w:t>
        </w:r>
      </w:hyperlink>
      <w:r w:rsidRPr="00707D91">
        <w:rPr>
          <w:sz w:val="24"/>
          <w:szCs w:val="24"/>
        </w:rPr>
        <w:t xml:space="preserve"> от 29.12.2012  N 273-ФЗ "Об образовании в Российской Федерации";</w:t>
      </w:r>
    </w:p>
    <w:p w:rsidR="00BB3AA8" w:rsidRPr="00707D91" w:rsidRDefault="00BB3AA8" w:rsidP="00BB3AA8">
      <w:pPr>
        <w:adjustRightInd w:val="0"/>
        <w:rPr>
          <w:sz w:val="24"/>
          <w:szCs w:val="24"/>
        </w:rPr>
      </w:pPr>
      <w:r w:rsidRPr="00707D91">
        <w:rPr>
          <w:sz w:val="24"/>
          <w:szCs w:val="24"/>
        </w:rPr>
        <w:t xml:space="preserve">- </w:t>
      </w:r>
      <w:hyperlink r:id="rId13" w:history="1">
        <w:r w:rsidRPr="00707D91">
          <w:rPr>
            <w:rStyle w:val="ac"/>
            <w:rFonts w:eastAsiaTheme="minorEastAsia"/>
            <w:sz w:val="24"/>
            <w:szCs w:val="24"/>
          </w:rPr>
          <w:t>Конвенция</w:t>
        </w:r>
      </w:hyperlink>
      <w:r w:rsidRPr="00707D91">
        <w:rPr>
          <w:sz w:val="24"/>
          <w:szCs w:val="24"/>
        </w:rPr>
        <w:t xml:space="preserve"> о правах ребенка;</w:t>
      </w:r>
    </w:p>
    <w:p w:rsidR="00BB3AA8" w:rsidRPr="00707D91" w:rsidRDefault="00BB3AA8" w:rsidP="00BB3AA8">
      <w:pPr>
        <w:adjustRightInd w:val="0"/>
        <w:rPr>
          <w:sz w:val="24"/>
          <w:szCs w:val="24"/>
        </w:rPr>
      </w:pPr>
      <w:r w:rsidRPr="00707D91">
        <w:rPr>
          <w:sz w:val="24"/>
          <w:szCs w:val="24"/>
        </w:rPr>
        <w:t>- Конвенции о защите прав детей и сотрудничестве, заключенные в г. Гааге, 1980, 1996, 2007 годов;</w:t>
      </w:r>
    </w:p>
    <w:p w:rsidR="00BB3AA8" w:rsidRPr="00707D91" w:rsidRDefault="00BB3AA8" w:rsidP="00BB3AA8">
      <w:pPr>
        <w:adjustRightInd w:val="0"/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- Федеральный </w:t>
      </w:r>
      <w:hyperlink r:id="rId14" w:history="1">
        <w:r w:rsidRPr="00707D91">
          <w:rPr>
            <w:rStyle w:val="ac"/>
            <w:rFonts w:eastAsiaTheme="minorEastAsia"/>
            <w:sz w:val="24"/>
            <w:szCs w:val="24"/>
          </w:rPr>
          <w:t>закон</w:t>
        </w:r>
      </w:hyperlink>
      <w:r w:rsidRPr="00707D91">
        <w:rPr>
          <w:sz w:val="24"/>
          <w:szCs w:val="24"/>
        </w:rPr>
        <w:t xml:space="preserve"> от 27.07.2010  N193-ФЗ "Об альтернативной процедуре урегулирования споров с участием посредника (процедуре медиации)";</w:t>
      </w:r>
    </w:p>
    <w:p w:rsidR="00BB3AA8" w:rsidRPr="00707D91" w:rsidRDefault="00BB3AA8" w:rsidP="00BB3AA8">
      <w:pPr>
        <w:rPr>
          <w:sz w:val="24"/>
          <w:szCs w:val="24"/>
        </w:rPr>
      </w:pPr>
      <w:r w:rsidRPr="00707D91">
        <w:rPr>
          <w:sz w:val="24"/>
          <w:szCs w:val="24"/>
        </w:rPr>
        <w:t xml:space="preserve"> </w:t>
      </w:r>
    </w:p>
    <w:p w:rsidR="00BB3AA8" w:rsidRPr="00707D91" w:rsidRDefault="00BB3AA8" w:rsidP="00BB3AA8">
      <w:pPr>
        <w:pStyle w:val="a4"/>
        <w:ind w:left="0"/>
        <w:jc w:val="both"/>
        <w:rPr>
          <w:sz w:val="24"/>
          <w:szCs w:val="24"/>
        </w:rPr>
      </w:pPr>
    </w:p>
    <w:p w:rsidR="00BB3AA8" w:rsidRPr="00707D91" w:rsidRDefault="00BB3AA8" w:rsidP="00BB3AA8">
      <w:pPr>
        <w:pStyle w:val="a4"/>
        <w:widowControl/>
        <w:numPr>
          <w:ilvl w:val="0"/>
          <w:numId w:val="3"/>
        </w:numPr>
        <w:suppressAutoHyphens/>
        <w:autoSpaceDE/>
        <w:autoSpaceDN/>
        <w:spacing w:line="276" w:lineRule="auto"/>
        <w:ind w:left="0" w:firstLine="0"/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Цели и задачи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2.1 Целью  деятельности  службы  примирения  является  содействие  профилактике и социальной реабилитации  участников конфликтных  и криминальных ситуаций на основе принципов восстановительного правосудия.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2.2 Задачами деятельности службы примирения являются: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- проведение  примирительных  программ для участников школьных конфликтов и </w:t>
      </w:r>
      <w:r w:rsidRPr="00707D91">
        <w:rPr>
          <w:sz w:val="24"/>
          <w:szCs w:val="24"/>
        </w:rPr>
        <w:lastRenderedPageBreak/>
        <w:t>ситуаций криминального характера;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- обучение школьников методам мирного урегулирования конфликтов. 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3. Принципы деятельности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Деятельность службы примирения основана на методах восстановительного правосудия и строится на следующих принципах: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3.1 Принцип  добровольности, предполагающий как добровольное участие учителей и школьников в организации работы службы, так и обязательное согласие сторон, вовлеченных в конфликт, на участие в примирительной программе.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3.2. Принцип конфиденциальности, предполагающий обязательство службы примирения не разглашать полученные в ходе программ сведения. Исключение составляет информация в возможном нанесении ущерба для жизни, здоровья и безопасности.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3.3. Принцип  нейтральности, запрещающей службе примирения  принимать сторону одного из участников конфликта. Нейтральность предполагает, что служба примирения не выясняет вопрос о виновности или невиновности той или иной стороны, а является независимым посредником, помогающим сторонам самостоятельно найти решение, сделать выводы. 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4. Порядок формирования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4.1. В состав службы примирения входят: председатель, члены службы примирения школьники 7-11 классов (председатели), классные руководители 7-11 классов. 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4.2. Председателем службы примирения может быть любой педагогический работник школы, на которого приказом директора возлагаются обязанности по руководству службой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4.3. Вопросы членства  в  школьной службе  примирения, требований к школьникам, входящим в состав службы, и иные вопросы, не регламентированные  настоящим Положением, могут  определяться локальными  актами, принимаемыми  службой примирения самостоятельно.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5. Порядок работы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5.1. Служба примирения может получать информацию о случаях конфликтного или криминального характера от учащихся, педагогов, родителей, администрации школы, членов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5.2. Служба примирения принимает решение о возможности или невозможности примирительной программы в каждом конкретном случае самостоятельно. При необходимости, о принятом решении информируются должностные лица школы.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5.3. Примирительные программы могут быть проведены по фактам совершения подростками преступлений, предусмотренных ч.1 ст. 115,116,129 и ст. 130 УК РФ. В данных случаях сотрудники УВД должны уведомлять администрацию школы о совершенных преступлениях до принятия решений по существу. Данное уведомление является основанием для организации примирительной встречи. 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5.4.Примирительная программа начинается в случае согласия обеих конфликтующих сторон на участие в данной программе. Если действия одной или обеих сторон могут быть квалифицированы как правонарушение – также необходимо согласие родителей или других законных представителей несовершеннолетних.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5.5. Во время проведения программы примирения вмешательство работников школы в процесс разрешения конфликта не допускается. В случае если служба примирения поставила в известность администрацию школы о начале проведения программы примирения, администрация школы обязана обеспечить невмешательство в конфликт школьных работников.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5.6. Переговоры с родителями и должностными лицами проводит руководитель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5.7. Примирительная программа не может проводиться по фактам правонарушений, связанных с употреблением наркотиков и крайними проявлениями жестокости. В примирительной программе не могут участвовать лица, имеющие психические </w:t>
      </w:r>
      <w:r w:rsidRPr="00707D91">
        <w:rPr>
          <w:sz w:val="24"/>
          <w:szCs w:val="24"/>
        </w:rPr>
        <w:lastRenderedPageBreak/>
        <w:t>заболевания.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 xml:space="preserve">5.8. Служба примирения самостоятельно определяет сроки и этапы проведения программы в каждом отдельном случае. 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5.9. В случае если в ходе примирительной программы конфликтующие стороны пришли к соглашению, достигнутые результаты могут быть зафиксированы в примирительном договоре. При необходимости копия примирительного договора передается в администрацию школы и выносится ходатайство о том, чтобы меры наказания не применялись.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5.10. Служба примирения осуществляет контроль за выполнением обязательств, взятых на себя сторонами, но не несет ответственности за их выполнение. При возникновении затруднений в выполнении обязательств, служба помогает сторонам осознать причины трудностей, найти пути их преодоления.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5.11. При необходимости служба примирения содействует в предоставлении участникам примирительной программы доступа к услугам по социальной реабилитации.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b/>
          <w:sz w:val="24"/>
          <w:szCs w:val="24"/>
        </w:rPr>
        <w:t>6. Организация  деятельности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6.1. Службе примирения, по согласованию с администрацией школы, предоставляется помещение для сборов и проведения примирительных программ, а также  возможность использовать иные ресурсы школы, такие как оборудование, оргтехника, канцелярские принадлежности, средства информации.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6.2. Должностные лица школы оказывают службе примирения содействие в распространении информации о деятельности службы среди педагогов, родителей и школьников.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6.3. Служба примирения имеет право пользоваться услугами психолога, социального педагога и других специалистов школы.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6.4. Администрация школы обеспечивает невмешательство должностных лиц школы в процесс урегулирования конфликта на период работы с этим конфликтом службы примирения, конструктивного отношения к деятельности службы примирения.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6.5. Администрация школы содействует службе примирения в налаживании взаимодействия с социальными службами и другими организациями.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6.6. В случае если программа примирения проводилась по факту, по которому возбуждено уголовное дело, администрация школы может ходатайствовать о приобщении к материалам дела примирительного договора, а также иных документов в качестве материалов, характеризующих личность обвиняемого, подтверждающих добровольное возмещение имущественного ущерба и иные действия, направленные на заглаживание вреда, причиненного потерпевшему.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</w:p>
    <w:p w:rsidR="00BB3AA8" w:rsidRPr="00707D91" w:rsidRDefault="00BB3AA8" w:rsidP="00BB3AA8">
      <w:pPr>
        <w:jc w:val="center"/>
        <w:rPr>
          <w:b/>
          <w:bCs/>
          <w:sz w:val="24"/>
          <w:szCs w:val="24"/>
        </w:rPr>
      </w:pPr>
      <w:r w:rsidRPr="00707D91">
        <w:rPr>
          <w:b/>
          <w:bCs/>
          <w:sz w:val="24"/>
          <w:szCs w:val="24"/>
        </w:rPr>
        <w:t>7. Заключительные положения.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7.1. Настоящее положение вступает в силу с момента утверждения.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7.2. Изменения в настоящее Положение вносятся директором школы по предложению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  <w:r w:rsidRPr="00707D91">
        <w:rPr>
          <w:sz w:val="24"/>
          <w:szCs w:val="24"/>
        </w:rPr>
        <w:t>школьной службы примирения или органов ученического самоуправления.</w:t>
      </w:r>
    </w:p>
    <w:p w:rsidR="00BB3AA8" w:rsidRPr="00707D91" w:rsidRDefault="00BB3AA8" w:rsidP="00BB3AA8">
      <w:pPr>
        <w:jc w:val="both"/>
        <w:rPr>
          <w:sz w:val="24"/>
          <w:szCs w:val="24"/>
        </w:rPr>
      </w:pPr>
    </w:p>
    <w:p w:rsidR="00BB3AA8" w:rsidRPr="00707D91" w:rsidRDefault="00BB3AA8" w:rsidP="00BB3AA8">
      <w:pPr>
        <w:jc w:val="center"/>
        <w:rPr>
          <w:b/>
          <w:sz w:val="24"/>
          <w:szCs w:val="24"/>
        </w:rPr>
      </w:pPr>
      <w:r w:rsidRPr="00707D91">
        <w:rPr>
          <w:sz w:val="24"/>
          <w:szCs w:val="24"/>
        </w:rPr>
        <w:br w:type="page"/>
      </w:r>
      <w:r w:rsidRPr="00707D91">
        <w:rPr>
          <w:b/>
          <w:sz w:val="24"/>
          <w:szCs w:val="24"/>
        </w:rPr>
        <w:lastRenderedPageBreak/>
        <w:t>Устав детской Школьной службы примирения</w:t>
      </w:r>
    </w:p>
    <w:p w:rsidR="00BB3AA8" w:rsidRPr="00707D91" w:rsidRDefault="00BB3AA8" w:rsidP="00BB3AA8">
      <w:pPr>
        <w:shd w:val="clear" w:color="auto" w:fill="FFFFFF"/>
        <w:spacing w:before="212"/>
        <w:jc w:val="both"/>
        <w:rPr>
          <w:rStyle w:val="a7"/>
          <w:rFonts w:eastAsiaTheme="majorEastAsia"/>
          <w:sz w:val="24"/>
          <w:szCs w:val="24"/>
        </w:rPr>
      </w:pPr>
      <w:r w:rsidRPr="00707D91">
        <w:rPr>
          <w:rStyle w:val="a7"/>
          <w:rFonts w:eastAsiaTheme="majorEastAsia"/>
          <w:sz w:val="24"/>
          <w:szCs w:val="24"/>
        </w:rPr>
        <w:t>1. Общие положения</w:t>
      </w:r>
    </w:p>
    <w:p w:rsidR="00BB3AA8" w:rsidRPr="00707D91" w:rsidRDefault="00BB3AA8" w:rsidP="00BB3AA8">
      <w:pPr>
        <w:pStyle w:val="ab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Детская школьная служба примирения (ШСП) - добровольная самоуправляемая общественная организация подростков</w:t>
      </w:r>
    </w:p>
    <w:p w:rsidR="00BB3AA8" w:rsidRPr="00707D91" w:rsidRDefault="00BB3AA8" w:rsidP="00BB3AA8">
      <w:pPr>
        <w:pStyle w:val="ab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Служба создаётся и действует в соответствии с Международной конвенцией «О правах человека и ребёнка», положением о школьной службе примирения</w:t>
      </w:r>
    </w:p>
    <w:p w:rsidR="00BB3AA8" w:rsidRPr="00707D91" w:rsidRDefault="00BB3AA8" w:rsidP="00BB3AA8">
      <w:pPr>
        <w:shd w:val="clear" w:color="auto" w:fill="FFFFFF"/>
        <w:jc w:val="both"/>
        <w:rPr>
          <w:rStyle w:val="a7"/>
          <w:rFonts w:eastAsiaTheme="majorEastAsia"/>
          <w:sz w:val="24"/>
          <w:szCs w:val="24"/>
        </w:rPr>
      </w:pPr>
      <w:r w:rsidRPr="00707D91">
        <w:rPr>
          <w:rStyle w:val="a7"/>
          <w:rFonts w:eastAsiaTheme="majorEastAsia"/>
          <w:sz w:val="24"/>
          <w:szCs w:val="24"/>
        </w:rPr>
        <w:t>2. Цели и задачи</w:t>
      </w:r>
    </w:p>
    <w:p w:rsidR="00BB3AA8" w:rsidRPr="00707D91" w:rsidRDefault="00BB3AA8" w:rsidP="00BB3AA8">
      <w:pPr>
        <w:pStyle w:val="ab"/>
        <w:numPr>
          <w:ilvl w:val="0"/>
          <w:numId w:val="5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Ведущая   цель:   социализация   учащихся   через   технологии   конструктивного общения (формирование правовой культуры)</w:t>
      </w:r>
    </w:p>
    <w:p w:rsidR="00BB3AA8" w:rsidRPr="00707D91" w:rsidRDefault="00BB3AA8" w:rsidP="00BB3AA8">
      <w:pPr>
        <w:pStyle w:val="ab"/>
        <w:numPr>
          <w:ilvl w:val="0"/>
          <w:numId w:val="5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Приоритетные задачи:</w:t>
      </w:r>
    </w:p>
    <w:p w:rsidR="00BB3AA8" w:rsidRPr="00707D91" w:rsidRDefault="00BB3AA8" w:rsidP="00BB3AA8">
      <w:pPr>
        <w:pStyle w:val="ab"/>
        <w:numPr>
          <w:ilvl w:val="0"/>
          <w:numId w:val="6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Создание условий реализации программ примирения для участников школьных конфликтов</w:t>
      </w:r>
    </w:p>
    <w:p w:rsidR="00BB3AA8" w:rsidRPr="00707D91" w:rsidRDefault="00BB3AA8" w:rsidP="00BB3AA8">
      <w:pPr>
        <w:pStyle w:val="ab"/>
        <w:numPr>
          <w:ilvl w:val="0"/>
          <w:numId w:val="6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Самовыражение каждого члена службы через участие в работе службы</w:t>
      </w:r>
    </w:p>
    <w:p w:rsidR="00BB3AA8" w:rsidRPr="00707D91" w:rsidRDefault="00BB3AA8" w:rsidP="00BB3AA8">
      <w:pPr>
        <w:pStyle w:val="ab"/>
        <w:numPr>
          <w:ilvl w:val="0"/>
          <w:numId w:val="6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Обеспечение отношений сотрудничества между учителями и учащимися;</w:t>
      </w:r>
    </w:p>
    <w:p w:rsidR="00BB3AA8" w:rsidRPr="00707D91" w:rsidRDefault="00BB3AA8" w:rsidP="00BB3AA8">
      <w:pPr>
        <w:pStyle w:val="ab"/>
        <w:numPr>
          <w:ilvl w:val="0"/>
          <w:numId w:val="6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Ранняя профилактика правонарушений и преступлений.</w:t>
      </w:r>
    </w:p>
    <w:p w:rsidR="00BB3AA8" w:rsidRPr="00707D91" w:rsidRDefault="00BB3AA8" w:rsidP="00BB3AA8">
      <w:pPr>
        <w:pStyle w:val="ab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b/>
          <w:bCs/>
          <w:spacing w:val="-12"/>
          <w:sz w:val="24"/>
          <w:szCs w:val="24"/>
          <w:lang w:val="ru-RU"/>
        </w:rPr>
        <w:t>3. Девиз, символы, принципы деятельности Службы примирения</w:t>
      </w:r>
    </w:p>
    <w:p w:rsidR="00BB3AA8" w:rsidRPr="00707D91" w:rsidRDefault="00BB3AA8" w:rsidP="00BB3AA8">
      <w:pPr>
        <w:pStyle w:val="ab"/>
        <w:numPr>
          <w:ilvl w:val="0"/>
          <w:numId w:val="7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Девиз - «От конфликта к примирению!»</w:t>
      </w:r>
    </w:p>
    <w:p w:rsidR="00BB3AA8" w:rsidRPr="00707D91" w:rsidRDefault="00BB3AA8" w:rsidP="00BB3AA8">
      <w:pPr>
        <w:pStyle w:val="ab"/>
        <w:numPr>
          <w:ilvl w:val="0"/>
          <w:numId w:val="7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Символ службы - пожатие рук</w:t>
      </w:r>
    </w:p>
    <w:p w:rsidR="00BB3AA8" w:rsidRPr="00707D91" w:rsidRDefault="00BB3AA8" w:rsidP="00BB3AA8">
      <w:pPr>
        <w:pStyle w:val="ab"/>
        <w:numPr>
          <w:ilvl w:val="0"/>
          <w:numId w:val="7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Основные принципы деятельности:</w:t>
      </w:r>
    </w:p>
    <w:p w:rsidR="00BB3AA8" w:rsidRPr="00707D91" w:rsidRDefault="00BB3AA8" w:rsidP="00BB3AA8">
      <w:pPr>
        <w:pStyle w:val="ab"/>
        <w:numPr>
          <w:ilvl w:val="0"/>
          <w:numId w:val="8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Принцип добровольности</w:t>
      </w:r>
    </w:p>
    <w:p w:rsidR="00BB3AA8" w:rsidRPr="00707D91" w:rsidRDefault="00BB3AA8" w:rsidP="00BB3AA8">
      <w:pPr>
        <w:pStyle w:val="ab"/>
        <w:numPr>
          <w:ilvl w:val="0"/>
          <w:numId w:val="8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Принцип конфиденциальности</w:t>
      </w:r>
    </w:p>
    <w:p w:rsidR="00BB3AA8" w:rsidRPr="00707D91" w:rsidRDefault="00BB3AA8" w:rsidP="00BB3AA8">
      <w:pPr>
        <w:pStyle w:val="ab"/>
        <w:numPr>
          <w:ilvl w:val="0"/>
          <w:numId w:val="8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Принцип нейтральности</w:t>
      </w:r>
    </w:p>
    <w:p w:rsidR="00BB3AA8" w:rsidRPr="00707D91" w:rsidRDefault="00BB3AA8" w:rsidP="00BB3AA8">
      <w:pPr>
        <w:widowControl/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autoSpaceDE/>
        <w:autoSpaceDN/>
        <w:spacing w:before="7"/>
        <w:ind w:left="0" w:firstLine="0"/>
        <w:jc w:val="both"/>
        <w:rPr>
          <w:rStyle w:val="a7"/>
          <w:rFonts w:eastAsiaTheme="majorEastAsia"/>
          <w:sz w:val="24"/>
          <w:szCs w:val="24"/>
        </w:rPr>
      </w:pPr>
      <w:r w:rsidRPr="00707D91">
        <w:rPr>
          <w:rStyle w:val="a7"/>
          <w:rFonts w:eastAsiaTheme="majorEastAsia"/>
          <w:sz w:val="24"/>
          <w:szCs w:val="24"/>
        </w:rPr>
        <w:t xml:space="preserve">Условия и порядок приёма в детскую школьную службу примирения </w:t>
      </w:r>
    </w:p>
    <w:p w:rsidR="00BB3AA8" w:rsidRPr="00707D91" w:rsidRDefault="00BB3AA8" w:rsidP="00BB3AA8">
      <w:pPr>
        <w:pStyle w:val="ab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 xml:space="preserve">Членами службы являются учащиеся 7-11 классов МБОУ «Средняя общеобразовательная школа №1»,  г.Мензелинска РТ,  классные руководители 7-11 классов. </w:t>
      </w:r>
    </w:p>
    <w:p w:rsidR="00BB3AA8" w:rsidRPr="00707D91" w:rsidRDefault="00BB3AA8" w:rsidP="00BB3AA8">
      <w:pPr>
        <w:pStyle w:val="ab"/>
        <w:rPr>
          <w:rStyle w:val="a7"/>
          <w:rFonts w:ascii="Times New Roman" w:hAnsi="Times New Roman" w:cs="Times New Roman"/>
          <w:sz w:val="24"/>
          <w:szCs w:val="24"/>
        </w:rPr>
      </w:pPr>
      <w:r w:rsidRPr="00707D91">
        <w:rPr>
          <w:rStyle w:val="a7"/>
          <w:rFonts w:ascii="Times New Roman" w:hAnsi="Times New Roman" w:cs="Times New Roman"/>
          <w:sz w:val="24"/>
          <w:szCs w:val="24"/>
        </w:rPr>
        <w:t>5. Положение о взрослых членах службы</w:t>
      </w:r>
    </w:p>
    <w:p w:rsidR="00BB3AA8" w:rsidRPr="00707D91" w:rsidRDefault="00BB3AA8" w:rsidP="00BB3AA8">
      <w:pPr>
        <w:pStyle w:val="ab"/>
        <w:numPr>
          <w:ilvl w:val="0"/>
          <w:numId w:val="9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Взрослые в детской службе примирения отвечают за защиту прав ребёнка.</w:t>
      </w:r>
    </w:p>
    <w:p w:rsidR="00BB3AA8" w:rsidRPr="00707D91" w:rsidRDefault="00BB3AA8" w:rsidP="00BB3AA8">
      <w:pPr>
        <w:pStyle w:val="ab"/>
        <w:numPr>
          <w:ilvl w:val="0"/>
          <w:numId w:val="9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Взрослые должны организовать деятельность ребят на достижение цели службы.</w:t>
      </w:r>
    </w:p>
    <w:p w:rsidR="00BB3AA8" w:rsidRPr="00707D91" w:rsidRDefault="00BB3AA8" w:rsidP="00BB3AA8">
      <w:pPr>
        <w:pStyle w:val="ab"/>
        <w:numPr>
          <w:ilvl w:val="0"/>
          <w:numId w:val="9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Взрослые являются главными помощниками детей в деятельности службы</w:t>
      </w:r>
    </w:p>
    <w:p w:rsidR="00BB3AA8" w:rsidRPr="00707D91" w:rsidRDefault="00BB3AA8" w:rsidP="00BB3AA8">
      <w:pPr>
        <w:pStyle w:val="ab"/>
        <w:numPr>
          <w:ilvl w:val="0"/>
          <w:numId w:val="9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Приобщение детей и подростков к общечеловеческим нормам, формирование толерантности.</w:t>
      </w:r>
    </w:p>
    <w:p w:rsidR="00BB3AA8" w:rsidRPr="00707D91" w:rsidRDefault="00BB3AA8" w:rsidP="00BB3AA8">
      <w:pPr>
        <w:shd w:val="clear" w:color="auto" w:fill="FFFFFF"/>
        <w:spacing w:before="252"/>
        <w:jc w:val="both"/>
        <w:rPr>
          <w:rStyle w:val="a7"/>
          <w:rFonts w:eastAsiaTheme="majorEastAsia"/>
          <w:sz w:val="24"/>
          <w:szCs w:val="24"/>
        </w:rPr>
      </w:pPr>
      <w:r w:rsidRPr="00707D91">
        <w:rPr>
          <w:rStyle w:val="a7"/>
          <w:rFonts w:eastAsiaTheme="majorEastAsia"/>
          <w:sz w:val="24"/>
          <w:szCs w:val="24"/>
        </w:rPr>
        <w:t>6. Детская служба примирения способствует:</w:t>
      </w:r>
    </w:p>
    <w:p w:rsidR="00BB3AA8" w:rsidRPr="00707D91" w:rsidRDefault="00BB3AA8" w:rsidP="00BB3AA8">
      <w:pPr>
        <w:pStyle w:val="ab"/>
        <w:numPr>
          <w:ilvl w:val="0"/>
          <w:numId w:val="10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Поддержке социально значимых инициатив подростков.</w:t>
      </w:r>
    </w:p>
    <w:p w:rsidR="00BB3AA8" w:rsidRPr="00707D91" w:rsidRDefault="00BB3AA8" w:rsidP="00BB3AA8">
      <w:pPr>
        <w:shd w:val="clear" w:color="auto" w:fill="FFFFFF"/>
        <w:tabs>
          <w:tab w:val="left" w:pos="1055"/>
        </w:tabs>
        <w:adjustRightInd w:val="0"/>
        <w:spacing w:before="4"/>
        <w:ind w:right="2376"/>
        <w:jc w:val="both"/>
        <w:rPr>
          <w:rStyle w:val="a7"/>
          <w:rFonts w:eastAsiaTheme="majorEastAsia"/>
          <w:sz w:val="24"/>
          <w:szCs w:val="24"/>
        </w:rPr>
      </w:pPr>
      <w:r w:rsidRPr="00707D91">
        <w:rPr>
          <w:rStyle w:val="a7"/>
          <w:rFonts w:eastAsiaTheme="majorEastAsia"/>
          <w:sz w:val="24"/>
          <w:szCs w:val="24"/>
        </w:rPr>
        <w:t>7. Функции и полномочия службы примирения: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Организаторская;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Представительская;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Информационно-пропагандистская;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z w:val="24"/>
          <w:szCs w:val="24"/>
        </w:rPr>
        <w:t>Методическая.</w:t>
      </w:r>
    </w:p>
    <w:p w:rsidR="00BB3AA8" w:rsidRPr="00707D91" w:rsidRDefault="00BB3AA8" w:rsidP="00BB3AA8">
      <w:pPr>
        <w:pStyle w:val="ab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 пределах этих функций детская служба имеет следующие полномочия: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Представлять службу примирения перед детскими коллективами школы, педагогическим коллективом, родительской общественностью, в общественных и государственных структурах;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Планировать и проводить примирительные встречи;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Изучать, анализировать и пропагандировать интересный опыт работы;</w:t>
      </w:r>
    </w:p>
    <w:p w:rsidR="00BB3AA8" w:rsidRPr="00707D91" w:rsidRDefault="00BB3AA8" w:rsidP="00BB3AA8">
      <w:pPr>
        <w:pStyle w:val="ab"/>
        <w:numPr>
          <w:ilvl w:val="0"/>
          <w:numId w:val="11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Принимать решения по вопросам общественной жизнедеятельности службу примирения.</w:t>
      </w:r>
    </w:p>
    <w:p w:rsidR="00BB3AA8" w:rsidRPr="00707D91" w:rsidRDefault="00BB3AA8" w:rsidP="00BB3AA8">
      <w:pPr>
        <w:rPr>
          <w:sz w:val="24"/>
          <w:szCs w:val="24"/>
        </w:rPr>
        <w:sectPr w:rsidR="00BB3AA8" w:rsidRPr="00707D91" w:rsidSect="00BB3AA8">
          <w:type w:val="continuous"/>
          <w:pgSz w:w="11909" w:h="16834"/>
          <w:pgMar w:top="1134" w:right="850" w:bottom="426" w:left="1701" w:header="720" w:footer="720" w:gutter="0"/>
          <w:cols w:space="720"/>
        </w:sectPr>
      </w:pPr>
    </w:p>
    <w:p w:rsidR="00BB3AA8" w:rsidRPr="00707D91" w:rsidRDefault="00BB3AA8" w:rsidP="00BB3AA8">
      <w:pPr>
        <w:shd w:val="clear" w:color="auto" w:fill="FFFFFF"/>
        <w:jc w:val="both"/>
        <w:rPr>
          <w:rStyle w:val="a7"/>
          <w:rFonts w:eastAsiaTheme="majorEastAsia"/>
          <w:sz w:val="24"/>
          <w:szCs w:val="24"/>
        </w:rPr>
      </w:pPr>
      <w:r w:rsidRPr="00707D91">
        <w:rPr>
          <w:rStyle w:val="a7"/>
          <w:rFonts w:eastAsiaTheme="majorEastAsia"/>
          <w:sz w:val="24"/>
          <w:szCs w:val="24"/>
        </w:rPr>
        <w:lastRenderedPageBreak/>
        <w:t>8. Права и обязанности членов Школьной службы примирения:</w:t>
      </w:r>
    </w:p>
    <w:p w:rsidR="00BB3AA8" w:rsidRPr="00707D91" w:rsidRDefault="00BB3AA8" w:rsidP="00BB3AA8">
      <w:pPr>
        <w:pStyle w:val="2"/>
        <w:rPr>
          <w:rFonts w:ascii="Times New Roman" w:eastAsiaTheme="majorEastAsia" w:hAnsi="Times New Roman" w:cs="Times New Roman"/>
          <w:sz w:val="24"/>
          <w:szCs w:val="24"/>
        </w:rPr>
      </w:pPr>
      <w:r w:rsidRPr="00707D91">
        <w:rPr>
          <w:rFonts w:ascii="Times New Roman" w:hAnsi="Times New Roman" w:cs="Times New Roman"/>
          <w:spacing w:val="-31"/>
          <w:sz w:val="24"/>
          <w:szCs w:val="24"/>
        </w:rPr>
        <w:t>1.</w:t>
      </w:r>
      <w:r w:rsidRPr="00707D91">
        <w:rPr>
          <w:rFonts w:ascii="Times New Roman" w:hAnsi="Times New Roman" w:cs="Times New Roman"/>
          <w:sz w:val="24"/>
          <w:szCs w:val="24"/>
        </w:rPr>
        <w:tab/>
        <w:t>Член службы примирения имеет право: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Членом службы примирения может стать любой учащийся 7 – 11 классов школы, старшеклассник или взрослый, кому интересна деятельность организации, кто считает деятельность такой службы полезной, признаёт данный Устав, а также принимает участие в деятельности организации;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Участвовать в планировании и корректировании деятельности службы и выполнении принятого плана;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Сохранять и развивать традиции своего коллектива;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Участвовать в работе школьного пресс-центра;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Приём в Службу примирения осуществляется на добровольных началах;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Все члены имеют равные права и обязанности;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На защиту своих прав и интересов.</w:t>
      </w:r>
    </w:p>
    <w:p w:rsidR="00BB3AA8" w:rsidRPr="00707D91" w:rsidRDefault="00BB3AA8" w:rsidP="00BB3AA8">
      <w:pPr>
        <w:shd w:val="clear" w:color="auto" w:fill="FFFFFF"/>
        <w:tabs>
          <w:tab w:val="left" w:pos="356"/>
        </w:tabs>
        <w:adjustRightInd w:val="0"/>
        <w:spacing w:before="4" w:line="288" w:lineRule="exact"/>
        <w:jc w:val="both"/>
        <w:rPr>
          <w:sz w:val="24"/>
          <w:szCs w:val="24"/>
        </w:rPr>
      </w:pPr>
    </w:p>
    <w:p w:rsidR="00BB3AA8" w:rsidRPr="00707D91" w:rsidRDefault="00BB3AA8" w:rsidP="00BB3AA8">
      <w:pPr>
        <w:pStyle w:val="a9"/>
        <w:rPr>
          <w:rStyle w:val="a8"/>
          <w:rFonts w:ascii="Times New Roman" w:hAnsi="Times New Roman" w:cs="Times New Roman"/>
          <w:color w:val="auto"/>
        </w:rPr>
      </w:pPr>
      <w:r w:rsidRPr="00707D91">
        <w:rPr>
          <w:rStyle w:val="a8"/>
          <w:rFonts w:ascii="Times New Roman" w:hAnsi="Times New Roman" w:cs="Times New Roman"/>
          <w:color w:val="auto"/>
        </w:rPr>
        <w:t>2.</w:t>
      </w:r>
      <w:r w:rsidRPr="00707D91">
        <w:rPr>
          <w:rStyle w:val="a8"/>
          <w:rFonts w:ascii="Times New Roman" w:hAnsi="Times New Roman" w:cs="Times New Roman"/>
          <w:color w:val="auto"/>
        </w:rPr>
        <w:tab/>
        <w:t>Член службы примирения обязан: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выполнять все требования Устава и принимать активное участие в деятельности школьной службы примирения;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 xml:space="preserve">не разглашать сведения, полученные в ходе программ примирения, за </w:t>
      </w:r>
      <w:r w:rsidRPr="00707D91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исключением информации о возможном нанесении ущерба для жизни, здоровья </w:t>
      </w:r>
      <w:r w:rsidRPr="00707D91">
        <w:rPr>
          <w:rFonts w:ascii="Times New Roman" w:hAnsi="Times New Roman" w:cs="Times New Roman"/>
          <w:sz w:val="24"/>
          <w:szCs w:val="24"/>
          <w:lang w:val="ru-RU"/>
        </w:rPr>
        <w:t>и безопасности;</w:t>
      </w:r>
    </w:p>
    <w:p w:rsidR="00BB3AA8" w:rsidRPr="00707D91" w:rsidRDefault="00BB3AA8" w:rsidP="00BB3AA8">
      <w:pPr>
        <w:pStyle w:val="ab"/>
        <w:numPr>
          <w:ilvl w:val="0"/>
          <w:numId w:val="12"/>
        </w:numPr>
        <w:suppressAutoHyphens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являться независимым посредником, помогающим сторонам конфликта </w:t>
      </w:r>
      <w:r w:rsidRPr="00707D91">
        <w:rPr>
          <w:rFonts w:ascii="Times New Roman" w:hAnsi="Times New Roman" w:cs="Times New Roman"/>
          <w:sz w:val="24"/>
          <w:szCs w:val="24"/>
          <w:lang w:val="ru-RU"/>
        </w:rPr>
        <w:t>самостоятельно найти решение.</w:t>
      </w:r>
    </w:p>
    <w:p w:rsidR="00BB3AA8" w:rsidRPr="00707D91" w:rsidRDefault="00BB3AA8" w:rsidP="00BB3AA8">
      <w:pPr>
        <w:pStyle w:val="2"/>
        <w:rPr>
          <w:rStyle w:val="a7"/>
          <w:rFonts w:ascii="Times New Roman" w:eastAsiaTheme="majorEastAsia" w:hAnsi="Times New Roman" w:cs="Times New Roman"/>
          <w:i w:val="0"/>
          <w:sz w:val="24"/>
          <w:szCs w:val="24"/>
        </w:rPr>
      </w:pPr>
    </w:p>
    <w:p w:rsidR="00BB3AA8" w:rsidRPr="00707D91" w:rsidRDefault="00BB3AA8" w:rsidP="00BB3AA8">
      <w:pPr>
        <w:pStyle w:val="2"/>
        <w:rPr>
          <w:rStyle w:val="a7"/>
          <w:rFonts w:ascii="Times New Roman" w:eastAsiaTheme="majorEastAsia" w:hAnsi="Times New Roman" w:cs="Times New Roman"/>
          <w:i w:val="0"/>
          <w:sz w:val="24"/>
          <w:szCs w:val="24"/>
        </w:rPr>
      </w:pPr>
      <w:r w:rsidRPr="00707D91">
        <w:rPr>
          <w:rStyle w:val="a7"/>
          <w:rFonts w:ascii="Times New Roman" w:eastAsiaTheme="majorEastAsia" w:hAnsi="Times New Roman" w:cs="Times New Roman"/>
          <w:i w:val="0"/>
          <w:sz w:val="24"/>
          <w:szCs w:val="24"/>
        </w:rPr>
        <w:t>9. Заключительные положения</w:t>
      </w:r>
    </w:p>
    <w:p w:rsidR="00BB3AA8" w:rsidRPr="00707D91" w:rsidRDefault="00BB3AA8" w:rsidP="00BB3AA8">
      <w:pPr>
        <w:pStyle w:val="ab"/>
        <w:numPr>
          <w:ilvl w:val="0"/>
          <w:numId w:val="13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Настоящий Устав вступает в силу с момента утверждения</w:t>
      </w:r>
    </w:p>
    <w:p w:rsidR="00BB3AA8" w:rsidRPr="00707D91" w:rsidRDefault="00BB3AA8" w:rsidP="00BB3AA8">
      <w:pPr>
        <w:pStyle w:val="ab"/>
        <w:numPr>
          <w:ilvl w:val="0"/>
          <w:numId w:val="13"/>
        </w:numPr>
        <w:suppressAutoHyphens/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707D91">
        <w:rPr>
          <w:rFonts w:ascii="Times New Roman" w:hAnsi="Times New Roman" w:cs="Times New Roman"/>
          <w:sz w:val="24"/>
          <w:szCs w:val="24"/>
          <w:lang w:val="ru-RU"/>
        </w:rPr>
        <w:t>Изменения в Устав вносятся руководителем службы по предложению членов службы.</w:t>
      </w:r>
    </w:p>
    <w:p w:rsidR="00BB3AA8" w:rsidRPr="00707D91" w:rsidRDefault="00BB3AA8" w:rsidP="00BB3AA8">
      <w:pPr>
        <w:rPr>
          <w:sz w:val="24"/>
          <w:szCs w:val="24"/>
        </w:rPr>
      </w:pPr>
    </w:p>
    <w:p w:rsidR="00C144BB" w:rsidRDefault="00C144BB" w:rsidP="00BB3AA8">
      <w:pPr>
        <w:spacing w:before="87" w:line="362" w:lineRule="auto"/>
        <w:ind w:left="599" w:right="980" w:firstLine="3"/>
        <w:jc w:val="center"/>
        <w:rPr>
          <w:sz w:val="24"/>
        </w:rPr>
      </w:pPr>
    </w:p>
    <w:sectPr w:rsidR="00C144BB" w:rsidSect="00BB3AA8">
      <w:footerReference w:type="default" r:id="rId15"/>
      <w:type w:val="continuous"/>
      <w:pgSz w:w="11900" w:h="16840"/>
      <w:pgMar w:top="1140" w:right="340" w:bottom="980" w:left="1580" w:header="720" w:footer="782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A38" w:rsidRDefault="002F5A38" w:rsidP="00C144BB">
      <w:r>
        <w:separator/>
      </w:r>
    </w:p>
  </w:endnote>
  <w:endnote w:type="continuationSeparator" w:id="1">
    <w:p w:rsidR="002F5A38" w:rsidRDefault="002F5A38" w:rsidP="00C14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4BB" w:rsidRDefault="00C144BB">
    <w:pPr>
      <w:pStyle w:val="a3"/>
      <w:spacing w:line="14" w:lineRule="auto"/>
      <w:ind w:left="0"/>
      <w:rPr>
        <w:sz w:val="20"/>
      </w:rPr>
    </w:pPr>
    <w:r w:rsidRPr="00C144B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3.85pt;margin-top:791.9pt;width:10pt;height:15.3pt;z-index:-251658752;mso-position-horizontal-relative:page;mso-position-vertical-relative:page" filled="f" stroked="f">
          <v:textbox inset="0,0,0,0">
            <w:txbxContent>
              <w:p w:rsidR="00C144BB" w:rsidRDefault="00C144BB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2F5A38">
                  <w:rPr>
                    <w:w w:val="99"/>
                  </w:rPr>
                  <w:instrText xml:space="preserve"> PAGE </w:instrText>
                </w:r>
                <w:r>
                  <w:fldChar w:fldCharType="separate"/>
                </w:r>
                <w:r w:rsidR="00BB3AA8">
                  <w:rPr>
                    <w:noProof/>
                    <w:w w:val="99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A38" w:rsidRDefault="002F5A38" w:rsidP="00C144BB">
      <w:r>
        <w:separator/>
      </w:r>
    </w:p>
  </w:footnote>
  <w:footnote w:type="continuationSeparator" w:id="1">
    <w:p w:rsidR="002F5A38" w:rsidRDefault="002F5A38" w:rsidP="00C144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</w:lvl>
  </w:abstractNum>
  <w:abstractNum w:abstractNumId="1">
    <w:nsid w:val="0CEE4B42"/>
    <w:multiLevelType w:val="hybridMultilevel"/>
    <w:tmpl w:val="AE4E6666"/>
    <w:lvl w:ilvl="0" w:tplc="BC8E4082">
      <w:start w:val="1"/>
      <w:numFmt w:val="decimal"/>
      <w:lvlText w:val="%1."/>
      <w:lvlJc w:val="left"/>
      <w:pPr>
        <w:ind w:left="363" w:hanging="24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3A4E49A2">
      <w:numFmt w:val="none"/>
      <w:lvlText w:val=""/>
      <w:lvlJc w:val="left"/>
      <w:pPr>
        <w:tabs>
          <w:tab w:val="num" w:pos="360"/>
        </w:tabs>
      </w:pPr>
    </w:lvl>
    <w:lvl w:ilvl="2" w:tplc="32FA0FBE">
      <w:numFmt w:val="bullet"/>
      <w:lvlText w:val="•"/>
      <w:lvlJc w:val="left"/>
      <w:pPr>
        <w:ind w:left="480" w:hanging="562"/>
      </w:pPr>
      <w:rPr>
        <w:rFonts w:hint="default"/>
        <w:lang w:val="ru-RU" w:eastAsia="ru-RU" w:bidi="ru-RU"/>
      </w:rPr>
    </w:lvl>
    <w:lvl w:ilvl="3" w:tplc="627CC51E">
      <w:numFmt w:val="bullet"/>
      <w:lvlText w:val="•"/>
      <w:lvlJc w:val="left"/>
      <w:pPr>
        <w:ind w:left="540" w:hanging="562"/>
      </w:pPr>
      <w:rPr>
        <w:rFonts w:hint="default"/>
        <w:lang w:val="ru-RU" w:eastAsia="ru-RU" w:bidi="ru-RU"/>
      </w:rPr>
    </w:lvl>
    <w:lvl w:ilvl="4" w:tplc="BF2C6B6E">
      <w:numFmt w:val="bullet"/>
      <w:lvlText w:val="•"/>
      <w:lvlJc w:val="left"/>
      <w:pPr>
        <w:ind w:left="1888" w:hanging="562"/>
      </w:pPr>
      <w:rPr>
        <w:rFonts w:hint="default"/>
        <w:lang w:val="ru-RU" w:eastAsia="ru-RU" w:bidi="ru-RU"/>
      </w:rPr>
    </w:lvl>
    <w:lvl w:ilvl="5" w:tplc="C9AC69A2">
      <w:numFmt w:val="bullet"/>
      <w:lvlText w:val="•"/>
      <w:lvlJc w:val="left"/>
      <w:pPr>
        <w:ind w:left="3237" w:hanging="562"/>
      </w:pPr>
      <w:rPr>
        <w:rFonts w:hint="default"/>
        <w:lang w:val="ru-RU" w:eastAsia="ru-RU" w:bidi="ru-RU"/>
      </w:rPr>
    </w:lvl>
    <w:lvl w:ilvl="6" w:tplc="F5322352">
      <w:numFmt w:val="bullet"/>
      <w:lvlText w:val="•"/>
      <w:lvlJc w:val="left"/>
      <w:pPr>
        <w:ind w:left="4585" w:hanging="562"/>
      </w:pPr>
      <w:rPr>
        <w:rFonts w:hint="default"/>
        <w:lang w:val="ru-RU" w:eastAsia="ru-RU" w:bidi="ru-RU"/>
      </w:rPr>
    </w:lvl>
    <w:lvl w:ilvl="7" w:tplc="72E09E3C">
      <w:numFmt w:val="bullet"/>
      <w:lvlText w:val="•"/>
      <w:lvlJc w:val="left"/>
      <w:pPr>
        <w:ind w:left="5934" w:hanging="562"/>
      </w:pPr>
      <w:rPr>
        <w:rFonts w:hint="default"/>
        <w:lang w:val="ru-RU" w:eastAsia="ru-RU" w:bidi="ru-RU"/>
      </w:rPr>
    </w:lvl>
    <w:lvl w:ilvl="8" w:tplc="D174DE04">
      <w:numFmt w:val="bullet"/>
      <w:lvlText w:val="•"/>
      <w:lvlJc w:val="left"/>
      <w:pPr>
        <w:ind w:left="7282" w:hanging="562"/>
      </w:pPr>
      <w:rPr>
        <w:rFonts w:hint="default"/>
        <w:lang w:val="ru-RU" w:eastAsia="ru-RU" w:bidi="ru-RU"/>
      </w:rPr>
    </w:lvl>
  </w:abstractNum>
  <w:abstractNum w:abstractNumId="2">
    <w:nsid w:val="11F773B3"/>
    <w:multiLevelType w:val="hybridMultilevel"/>
    <w:tmpl w:val="EDFA5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A37473"/>
    <w:multiLevelType w:val="hybridMultilevel"/>
    <w:tmpl w:val="62527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4557F6"/>
    <w:multiLevelType w:val="hybridMultilevel"/>
    <w:tmpl w:val="8466B79E"/>
    <w:lvl w:ilvl="0" w:tplc="9CFE58E0">
      <w:start w:val="65535"/>
      <w:numFmt w:val="bullet"/>
      <w:lvlText w:val="•"/>
      <w:legacy w:legacy="1" w:legacySpace="0" w:legacyIndent="29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AE6805"/>
    <w:multiLevelType w:val="hybridMultilevel"/>
    <w:tmpl w:val="9C4A452A"/>
    <w:lvl w:ilvl="0" w:tplc="B690648A">
      <w:numFmt w:val="bullet"/>
      <w:lvlText w:val="-"/>
      <w:lvlJc w:val="left"/>
      <w:pPr>
        <w:ind w:left="119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93022016">
      <w:numFmt w:val="bullet"/>
      <w:lvlText w:val="•"/>
      <w:lvlJc w:val="left"/>
      <w:pPr>
        <w:ind w:left="1106" w:hanging="250"/>
      </w:pPr>
      <w:rPr>
        <w:rFonts w:hint="default"/>
        <w:lang w:val="ru-RU" w:eastAsia="ru-RU" w:bidi="ru-RU"/>
      </w:rPr>
    </w:lvl>
    <w:lvl w:ilvl="2" w:tplc="42E80E40">
      <w:numFmt w:val="bullet"/>
      <w:lvlText w:val="•"/>
      <w:lvlJc w:val="left"/>
      <w:pPr>
        <w:ind w:left="2092" w:hanging="250"/>
      </w:pPr>
      <w:rPr>
        <w:rFonts w:hint="default"/>
        <w:lang w:val="ru-RU" w:eastAsia="ru-RU" w:bidi="ru-RU"/>
      </w:rPr>
    </w:lvl>
    <w:lvl w:ilvl="3" w:tplc="2E32899E">
      <w:numFmt w:val="bullet"/>
      <w:lvlText w:val="•"/>
      <w:lvlJc w:val="left"/>
      <w:pPr>
        <w:ind w:left="3078" w:hanging="250"/>
      </w:pPr>
      <w:rPr>
        <w:rFonts w:hint="default"/>
        <w:lang w:val="ru-RU" w:eastAsia="ru-RU" w:bidi="ru-RU"/>
      </w:rPr>
    </w:lvl>
    <w:lvl w:ilvl="4" w:tplc="E1D64A2E">
      <w:numFmt w:val="bullet"/>
      <w:lvlText w:val="•"/>
      <w:lvlJc w:val="left"/>
      <w:pPr>
        <w:ind w:left="4064" w:hanging="250"/>
      </w:pPr>
      <w:rPr>
        <w:rFonts w:hint="default"/>
        <w:lang w:val="ru-RU" w:eastAsia="ru-RU" w:bidi="ru-RU"/>
      </w:rPr>
    </w:lvl>
    <w:lvl w:ilvl="5" w:tplc="2AB86104">
      <w:numFmt w:val="bullet"/>
      <w:lvlText w:val="•"/>
      <w:lvlJc w:val="left"/>
      <w:pPr>
        <w:ind w:left="5050" w:hanging="250"/>
      </w:pPr>
      <w:rPr>
        <w:rFonts w:hint="default"/>
        <w:lang w:val="ru-RU" w:eastAsia="ru-RU" w:bidi="ru-RU"/>
      </w:rPr>
    </w:lvl>
    <w:lvl w:ilvl="6" w:tplc="5798BF64">
      <w:numFmt w:val="bullet"/>
      <w:lvlText w:val="•"/>
      <w:lvlJc w:val="left"/>
      <w:pPr>
        <w:ind w:left="6036" w:hanging="250"/>
      </w:pPr>
      <w:rPr>
        <w:rFonts w:hint="default"/>
        <w:lang w:val="ru-RU" w:eastAsia="ru-RU" w:bidi="ru-RU"/>
      </w:rPr>
    </w:lvl>
    <w:lvl w:ilvl="7" w:tplc="0C406B80">
      <w:numFmt w:val="bullet"/>
      <w:lvlText w:val="•"/>
      <w:lvlJc w:val="left"/>
      <w:pPr>
        <w:ind w:left="7022" w:hanging="250"/>
      </w:pPr>
      <w:rPr>
        <w:rFonts w:hint="default"/>
        <w:lang w:val="ru-RU" w:eastAsia="ru-RU" w:bidi="ru-RU"/>
      </w:rPr>
    </w:lvl>
    <w:lvl w:ilvl="8" w:tplc="A094C870">
      <w:numFmt w:val="bullet"/>
      <w:lvlText w:val="•"/>
      <w:lvlJc w:val="left"/>
      <w:pPr>
        <w:ind w:left="8008" w:hanging="250"/>
      </w:pPr>
      <w:rPr>
        <w:rFonts w:hint="default"/>
        <w:lang w:val="ru-RU" w:eastAsia="ru-RU" w:bidi="ru-RU"/>
      </w:rPr>
    </w:lvl>
  </w:abstractNum>
  <w:abstractNum w:abstractNumId="6">
    <w:nsid w:val="3ED40613"/>
    <w:multiLevelType w:val="hybridMultilevel"/>
    <w:tmpl w:val="7E343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E641BE"/>
    <w:multiLevelType w:val="hybridMultilevel"/>
    <w:tmpl w:val="9D543CCE"/>
    <w:lvl w:ilvl="0" w:tplc="3CD06F1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4D4476"/>
    <w:multiLevelType w:val="hybridMultilevel"/>
    <w:tmpl w:val="A580AE94"/>
    <w:lvl w:ilvl="0" w:tplc="9CFE58E0">
      <w:start w:val="65535"/>
      <w:numFmt w:val="bullet"/>
      <w:lvlText w:val="•"/>
      <w:legacy w:legacy="1" w:legacySpace="0" w:legacyIndent="29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FC6AC4"/>
    <w:multiLevelType w:val="hybridMultilevel"/>
    <w:tmpl w:val="7F926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74E2599"/>
    <w:multiLevelType w:val="hybridMultilevel"/>
    <w:tmpl w:val="3DE263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AD51A0"/>
    <w:multiLevelType w:val="hybridMultilevel"/>
    <w:tmpl w:val="51664DDC"/>
    <w:lvl w:ilvl="0" w:tplc="3CD06F1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AEC2276"/>
    <w:multiLevelType w:val="multilevel"/>
    <w:tmpl w:val="6BEA7BCE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585"/>
        </w:tabs>
        <w:ind w:left="585" w:hanging="525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</w:lvl>
  </w:abstractNum>
  <w:num w:numId="1">
    <w:abstractNumId w:val="5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C144BB"/>
    <w:rsid w:val="002F5A38"/>
    <w:rsid w:val="00BB3AA8"/>
    <w:rsid w:val="00C14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144BB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44B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144BB"/>
    <w:pPr>
      <w:ind w:left="11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144BB"/>
    <w:pPr>
      <w:ind w:left="363" w:hanging="24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qFormat/>
    <w:rsid w:val="00C144BB"/>
    <w:pPr>
      <w:ind w:left="119"/>
    </w:pPr>
  </w:style>
  <w:style w:type="paragraph" w:customStyle="1" w:styleId="TableParagraph">
    <w:name w:val="Table Paragraph"/>
    <w:basedOn w:val="a"/>
    <w:uiPriority w:val="1"/>
    <w:qFormat/>
    <w:rsid w:val="00C144BB"/>
  </w:style>
  <w:style w:type="paragraph" w:styleId="a5">
    <w:name w:val="Balloon Text"/>
    <w:basedOn w:val="a"/>
    <w:link w:val="a6"/>
    <w:uiPriority w:val="99"/>
    <w:semiHidden/>
    <w:unhideWhenUsed/>
    <w:rsid w:val="00BB3A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3AA8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7">
    <w:name w:val="Strong"/>
    <w:basedOn w:val="a0"/>
    <w:uiPriority w:val="22"/>
    <w:qFormat/>
    <w:rsid w:val="00BB3AA8"/>
    <w:rPr>
      <w:b/>
      <w:bCs/>
    </w:rPr>
  </w:style>
  <w:style w:type="character" w:styleId="a8">
    <w:name w:val="Emphasis"/>
    <w:basedOn w:val="a0"/>
    <w:uiPriority w:val="20"/>
    <w:qFormat/>
    <w:rsid w:val="00BB3AA8"/>
    <w:rPr>
      <w:i/>
      <w:iCs/>
    </w:rPr>
  </w:style>
  <w:style w:type="paragraph" w:styleId="a9">
    <w:name w:val="Subtitle"/>
    <w:basedOn w:val="a"/>
    <w:next w:val="a"/>
    <w:link w:val="aa"/>
    <w:uiPriority w:val="11"/>
    <w:qFormat/>
    <w:rsid w:val="00BB3AA8"/>
    <w:pPr>
      <w:widowControl/>
      <w:numPr>
        <w:ilvl w:val="1"/>
      </w:numPr>
      <w:suppressAutoHyphens/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 w:bidi="ar-SA"/>
    </w:rPr>
  </w:style>
  <w:style w:type="character" w:customStyle="1" w:styleId="aa">
    <w:name w:val="Подзаголовок Знак"/>
    <w:basedOn w:val="a0"/>
    <w:link w:val="a9"/>
    <w:uiPriority w:val="11"/>
    <w:rsid w:val="00BB3AA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 w:eastAsia="ar-SA"/>
    </w:rPr>
  </w:style>
  <w:style w:type="paragraph" w:styleId="ab">
    <w:name w:val="No Spacing"/>
    <w:uiPriority w:val="1"/>
    <w:qFormat/>
    <w:rsid w:val="00BB3AA8"/>
    <w:pPr>
      <w:widowControl/>
      <w:autoSpaceDE/>
      <w:autoSpaceDN/>
    </w:pPr>
    <w:rPr>
      <w:lang w:bidi="en-US"/>
    </w:rPr>
  </w:style>
  <w:style w:type="paragraph" w:styleId="2">
    <w:name w:val="Quote"/>
    <w:basedOn w:val="a"/>
    <w:next w:val="a"/>
    <w:link w:val="20"/>
    <w:uiPriority w:val="29"/>
    <w:qFormat/>
    <w:rsid w:val="00BB3AA8"/>
    <w:pPr>
      <w:widowControl/>
      <w:suppressAutoHyphens/>
      <w:autoSpaceDE/>
      <w:autoSpaceDN/>
      <w:spacing w:after="200" w:line="276" w:lineRule="auto"/>
    </w:pPr>
    <w:rPr>
      <w:rFonts w:ascii="Calibri" w:hAnsi="Calibri" w:cs="Calibri"/>
      <w:i/>
      <w:iCs/>
      <w:color w:val="000000" w:themeColor="text1"/>
      <w:lang w:eastAsia="ar-SA" w:bidi="ar-SA"/>
    </w:rPr>
  </w:style>
  <w:style w:type="character" w:customStyle="1" w:styleId="20">
    <w:name w:val="Цитата 2 Знак"/>
    <w:basedOn w:val="a0"/>
    <w:link w:val="2"/>
    <w:uiPriority w:val="29"/>
    <w:rsid w:val="00BB3AA8"/>
    <w:rPr>
      <w:rFonts w:ascii="Calibri" w:eastAsia="Times New Roman" w:hAnsi="Calibri" w:cs="Calibri"/>
      <w:i/>
      <w:iCs/>
      <w:color w:val="000000" w:themeColor="text1"/>
      <w:lang w:val="ru-RU" w:eastAsia="ar-SA"/>
    </w:rPr>
  </w:style>
  <w:style w:type="character" w:styleId="ac">
    <w:name w:val="Hyperlink"/>
    <w:basedOn w:val="a0"/>
    <w:uiPriority w:val="99"/>
    <w:semiHidden/>
    <w:unhideWhenUsed/>
    <w:rsid w:val="00BB3AA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331D7686C8993E03985ACDD8C005B40E8AAB522FDE5EE00203C7DB1w4M" TargetMode="External"/><Relationship Id="rId13" Type="http://schemas.openxmlformats.org/officeDocument/2006/relationships/hyperlink" Target="consultantplus://offline/ref=B331D7686C8993E03985ACDD8C005B40E3ABB72EFDE5EE00203C7DB1w4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consultantplus://offline/ref=B331D7686C8993E03985ACDD8C005B40EBA7BA23F4BAB90271697311D204585688B8199B170218D6BBw3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B331D7686C8993E03985ACDD8C005B40EBA7B726FEB1B90271697311D204585688B8199B17021DD6BBwD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consultantplus://offline/ref=B331D7686C8993E03985ACDD8C005B40EBA7B620FFB1B90271697311D204585688B8199B17021ED5BBw7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331D7686C8993E03985ACDD8C005B40EBA7B12EF3B5B90271697311D2B0w4M" TargetMode="External"/><Relationship Id="rId14" Type="http://schemas.openxmlformats.org/officeDocument/2006/relationships/hyperlink" Target="consultantplus://offline/ref=B331D7686C8993E03985ACDD8C005B40EBA6BA20F4B0B90271697311D2B0w4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1863</Words>
  <Characters>10623</Characters>
  <Application>Microsoft Office Word</Application>
  <DocSecurity>0</DocSecurity>
  <Lines>88</Lines>
  <Paragraphs>24</Paragraphs>
  <ScaleCrop>false</ScaleCrop>
  <Company/>
  <LinksUpToDate>false</LinksUpToDate>
  <CharactersWithSpaces>12462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2019-01-09T09:25:00Z</dcterms:created>
  <dcterms:modified xsi:type="dcterms:W3CDTF">2019-01-09T09:25:00Z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2017-10-22T00:00:00Z</vt:filetime>
  </property>
  <property fmtid="{D5CDD505-2E9C-101B-9397-08002B2CF9AE}" pid="3" name="LastSaved">
    <vt:filetime>2017-10-22T00:00:00Z</vt:filetime>
  </property>
</Properties>
</file>